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cs="方正小标宋简体" w:asciiTheme="minorEastAsia" w:hAnsiTheme="minorEastAsia"/>
          <w:b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体能测试评分标准</w:t>
      </w:r>
    </w:p>
    <w:tbl>
      <w:tblPr>
        <w:tblStyle w:val="5"/>
        <w:tblW w:w="9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24"/>
        <w:gridCol w:w="1236"/>
        <w:gridCol w:w="1023"/>
        <w:gridCol w:w="983"/>
        <w:gridCol w:w="1342"/>
        <w:gridCol w:w="1196"/>
        <w:gridCol w:w="1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男生</w:t>
            </w: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1000米跑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引体向上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(个）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实心球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800米跑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仰卧起坐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实心球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（米）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3'20"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14.2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3'20"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13.8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13.2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3'25"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3'26"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12.6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11.8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3'30"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3'32"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10.8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3'37"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3'39"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10.4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10.1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3'45"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3'46"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3'50"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9.6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3'51"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3'55"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3'56"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9.1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4'00"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4'01"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4'05"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8.9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4'06"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4'10"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4'11"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8.4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4'15"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4'16"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4'20"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4'21"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4'25"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4'26"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7.5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4'30"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4'31"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4'35"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6.9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4'36"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4'55"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4'46"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5'15"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4'56"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5'35"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6.1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5'06"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5'55"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5.7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5'16"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6'15"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5.4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5'26"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4.7</w:t>
            </w:r>
          </w:p>
        </w:tc>
      </w:tr>
    </w:tbl>
    <w:p>
      <w:pPr>
        <w:rPr>
          <w:rFonts w:ascii="仿宋_GB2312" w:eastAsia="仿宋_GB2312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运动技能测试评分标准</w:t>
      </w:r>
    </w:p>
    <w:tbl>
      <w:tblPr>
        <w:tblStyle w:val="6"/>
        <w:tblW w:w="147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790"/>
        <w:gridCol w:w="2693"/>
        <w:gridCol w:w="2694"/>
        <w:gridCol w:w="2693"/>
        <w:gridCol w:w="26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考试内容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优秀（A等）</w:t>
            </w:r>
          </w:p>
        </w:tc>
        <w:tc>
          <w:tcPr>
            <w:tcW w:w="2693" w:type="dxa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良好（B等）</w:t>
            </w:r>
          </w:p>
        </w:tc>
        <w:tc>
          <w:tcPr>
            <w:tcW w:w="2694" w:type="dxa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中等（C等）</w:t>
            </w:r>
          </w:p>
        </w:tc>
        <w:tc>
          <w:tcPr>
            <w:tcW w:w="2693" w:type="dxa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合格（D等）</w:t>
            </w:r>
          </w:p>
        </w:tc>
        <w:tc>
          <w:tcPr>
            <w:tcW w:w="2619" w:type="dxa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</w:rPr>
              <w:t>不合格（E等）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球类</w:t>
            </w:r>
          </w:p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运动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灵活运用技战术，实战能力和特点突出，专项素质优异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熟练运用技战术，具有较强的实战能力和特点，专项素质良好</w:t>
            </w:r>
          </w:p>
        </w:tc>
        <w:tc>
          <w:tcPr>
            <w:tcW w:w="2694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运用技术动作较为熟练，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</w:rPr>
              <w:t>具备一定实战能力，</w:t>
            </w:r>
            <w:r>
              <w:rPr>
                <w:rFonts w:hint="eastAsia" w:ascii="仿宋_GB2312" w:hAnsi="宋体" w:eastAsia="仿宋_GB2312" w:cs="宋体"/>
                <w:color w:val="auto"/>
              </w:rPr>
              <w:t>专项素质较好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基本掌握技术动作，有一定的战术意识，专项素质一般</w:t>
            </w:r>
          </w:p>
        </w:tc>
        <w:tc>
          <w:tcPr>
            <w:tcW w:w="2619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未能掌握技术动作，战术意识欠缺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田径类</w:t>
            </w:r>
          </w:p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运动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技术动作规范，测试成绩达到优秀等级，名次位居参测人数30%前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技术动作比较规范，测试成绩达到良好等级，</w:t>
            </w:r>
            <w:r>
              <w:rPr>
                <w:rFonts w:hint="eastAsia" w:ascii="仿宋_GB2312" w:hAnsi="宋体" w:eastAsia="仿宋_GB2312" w:cs="宋体"/>
                <w:color w:val="auto"/>
                <w:spacing w:val="-10"/>
              </w:rPr>
              <w:t>名次位居参测人数50%前</w:t>
            </w:r>
          </w:p>
        </w:tc>
        <w:tc>
          <w:tcPr>
            <w:tcW w:w="2694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技术动作一般，测试成绩位居参测人数80%前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基本掌握技术动作，测试成绩位居参测人数98%前</w:t>
            </w:r>
          </w:p>
        </w:tc>
        <w:tc>
          <w:tcPr>
            <w:tcW w:w="2619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未能掌握所学技术动作，测试成绩位居参测人数98%以后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体操类</w:t>
            </w:r>
          </w:p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运动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高质量完成体操组合动作或创编16个8拍的由12—16个基本步法组成的健身健美操套路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较规范完成体操组合动作或由18—20个动作组成的包括方向和路线变化的健身健美操套路</w:t>
            </w:r>
          </w:p>
        </w:tc>
        <w:tc>
          <w:tcPr>
            <w:tcW w:w="2694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顺利完成体操组合动作或由15—20个动作组成的16个8拍的健身健美操套路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基本完成体操组合动作或由8—10个基本步法组成的健身健美操套路</w:t>
            </w:r>
          </w:p>
        </w:tc>
        <w:tc>
          <w:tcPr>
            <w:tcW w:w="2619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未能单独完成体操组合动作或由8个以上基本步法组成的健身健美操套路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水上</w:t>
            </w:r>
          </w:p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运动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动作规范，能用所学泳姿持续游进100米，成绩优秀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动作比较规范，能用所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</w:rPr>
              <w:t>学泳姿持续游进100米，</w:t>
            </w:r>
            <w:r>
              <w:rPr>
                <w:rFonts w:hint="eastAsia" w:ascii="仿宋_GB2312" w:hAnsi="宋体" w:eastAsia="仿宋_GB2312" w:cs="宋体"/>
                <w:color w:val="auto"/>
              </w:rPr>
              <w:t>成绩良好</w:t>
            </w:r>
          </w:p>
        </w:tc>
        <w:tc>
          <w:tcPr>
            <w:tcW w:w="2694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动作比较规范，能用所学泳姿持续游进50米以上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运用所学泳姿游进50米以上</w:t>
            </w:r>
          </w:p>
        </w:tc>
        <w:tc>
          <w:tcPr>
            <w:tcW w:w="2619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未能掌握所学技术动作，不能完成50米游进距离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武术与民族民间体育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高质量完成套路动作；表现出较强的实战对抗能力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1"/>
              </w:rPr>
              <w:t>较规范完成套路动作；</w:t>
            </w:r>
            <w:r>
              <w:rPr>
                <w:rFonts w:hint="eastAsia" w:ascii="仿宋_GB2312" w:hAnsi="宋体" w:eastAsia="仿宋_GB2312" w:cs="宋体"/>
                <w:color w:val="auto"/>
              </w:rPr>
              <w:t>有较强的实战对抗能力</w:t>
            </w:r>
          </w:p>
        </w:tc>
        <w:tc>
          <w:tcPr>
            <w:tcW w:w="2694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顺利完成套路动作；有一定对抗能力和应对变化情境的能力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基本掌握套路动作；能展示和交流对所学动作运用的理解</w:t>
            </w:r>
          </w:p>
        </w:tc>
        <w:tc>
          <w:tcPr>
            <w:tcW w:w="2619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未能完成套路动作和基本技能知识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8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新兴</w:t>
            </w:r>
          </w:p>
          <w:p>
            <w:pPr>
              <w:pStyle w:val="10"/>
              <w:kinsoku w:val="0"/>
              <w:overflowPunct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运动</w:t>
            </w:r>
          </w:p>
        </w:tc>
        <w:tc>
          <w:tcPr>
            <w:tcW w:w="2790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高质量完成所学动作技术、组合动作技术或集体配合；专业素质强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完成质量较好；专业素质较强</w:t>
            </w:r>
          </w:p>
        </w:tc>
        <w:tc>
          <w:tcPr>
            <w:tcW w:w="2694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顺利完成所学动作技术、组合动作技术或集体配合；专业素质强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基本完成所学动作技术、组合动作技术或集体配合；专业素质一般</w:t>
            </w:r>
          </w:p>
        </w:tc>
        <w:tc>
          <w:tcPr>
            <w:tcW w:w="2619" w:type="dxa"/>
            <w:vAlign w:val="center"/>
          </w:tcPr>
          <w:p>
            <w:pPr>
              <w:pStyle w:val="10"/>
              <w:kinsoku w:val="0"/>
              <w:overflowPunct w:val="0"/>
              <w:spacing w:line="360" w:lineRule="exact"/>
              <w:ind w:right="177"/>
              <w:jc w:val="both"/>
              <w:rPr>
                <w:rFonts w:ascii="仿宋_GB2312" w:hAnsi="宋体" w:eastAsia="仿宋_GB2312" w:cs="宋体"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</w:rPr>
              <w:t>未能完成所学动作技术、组合动作技术或集体配合</w:t>
            </w:r>
          </w:p>
        </w:tc>
      </w:tr>
    </w:tbl>
    <w:p>
      <w:pPr>
        <w:rPr>
          <w:rFonts w:ascii="仿宋_GB2312" w:eastAsia="仿宋_GB2312"/>
          <w:color w:val="auto"/>
          <w:sz w:val="32"/>
          <w:szCs w:val="32"/>
        </w:rPr>
        <w:sectPr>
          <w:pgSz w:w="16838" w:h="11906" w:orient="landscape"/>
          <w:pgMar w:top="2098" w:right="1474" w:bottom="1984" w:left="1587" w:header="851" w:footer="992" w:gutter="0"/>
          <w:cols w:space="425" w:num="1"/>
          <w:rtlGutter w:val="0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附件3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</w:t>
      </w:r>
      <w:r>
        <w:rPr>
          <w:rFonts w:hint="eastAsia" w:asciiTheme="minorEastAsia" w:hAnsiTheme="minorEastAsia"/>
          <w:b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运动技能测试项目评分记录表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项目名称：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评分员甲签字：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评分员乙签字：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6"/>
        <w:tblW w:w="147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77"/>
        <w:gridCol w:w="1418"/>
        <w:gridCol w:w="850"/>
        <w:gridCol w:w="1134"/>
        <w:gridCol w:w="1985"/>
        <w:gridCol w:w="1984"/>
        <w:gridCol w:w="1448"/>
        <w:gridCol w:w="20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考籍号（K+身份证号）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评分员甲评分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评分员乙评分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考生得分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考生签字确认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提示：1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需签字的地方均要手写签字；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每位评分员评分最小精确到小数点后一位（即0.1），考生得分取两位评分员所评分数的平均值；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3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考生完成测试项目后，两名评分员现场评分，现场计算考生得分，考生现场签字确认；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4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28"/>
          <w:szCs w:val="28"/>
        </w:rPr>
        <w:t>记录表不得涂改，测试完毕后由学校作考务资料保存。</w:t>
      </w:r>
    </w:p>
    <w:p>
      <w:pPr>
        <w:rPr>
          <w:rFonts w:ascii="仿宋_GB2312" w:eastAsia="仿宋_GB2312"/>
          <w:color w:val="auto"/>
          <w:sz w:val="32"/>
          <w:szCs w:val="32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方正小标宋简体" w:asciiTheme="minorEastAsia" w:hAnsiTheme="minorEastAsia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  <w:r>
        <w:rPr>
          <w:rFonts w:hint="eastAsia" w:cs="方正小标宋简体" w:asciiTheme="minorEastAsia" w:hAnsiTheme="minorEastAsia"/>
          <w:b/>
          <w:color w:val="auto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wordWrap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体育与健康考试免考申请表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hAnsi="华文中宋" w:eastAsia="仿宋_GB2312" w:cs="宋体"/>
          <w:color w:val="auto"/>
          <w:sz w:val="28"/>
          <w:szCs w:val="28"/>
        </w:rPr>
      </w:pPr>
      <w:r>
        <w:rPr>
          <w:rFonts w:hint="eastAsia" w:ascii="仿宋_GB2312" w:hAnsi="华文中宋" w:eastAsia="仿宋_GB2312" w:cs="宋体"/>
          <w:color w:val="auto"/>
          <w:sz w:val="28"/>
          <w:szCs w:val="28"/>
        </w:rPr>
        <w:t>学校：                           班级：</w:t>
      </w:r>
    </w:p>
    <w:tbl>
      <w:tblPr>
        <w:tblStyle w:val="6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694"/>
        <w:gridCol w:w="1701"/>
        <w:gridCol w:w="992"/>
        <w:gridCol w:w="20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登</w:t>
            </w:r>
          </w:p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记</w:t>
            </w:r>
          </w:p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免考项目</w:t>
            </w:r>
          </w:p>
        </w:tc>
        <w:tc>
          <w:tcPr>
            <w:tcW w:w="2694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体能测试一</w:t>
            </w:r>
          </w:p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（    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体能测试二</w:t>
            </w:r>
          </w:p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（    ）</w:t>
            </w:r>
          </w:p>
        </w:tc>
        <w:tc>
          <w:tcPr>
            <w:tcW w:w="2083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运动技能测试</w:t>
            </w:r>
          </w:p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（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免考原因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 xml:space="preserve">                          （证明材料附后）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家长签字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kinsoku w:val="0"/>
              <w:overflowPunct w:val="0"/>
              <w:spacing w:line="440" w:lineRule="exac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4"/>
                <w:szCs w:val="24"/>
              </w:rPr>
              <w:t>体育与健康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华文中宋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4"/>
                <w:szCs w:val="24"/>
              </w:rPr>
              <w:t>任科教师签字</w:t>
            </w:r>
          </w:p>
        </w:tc>
        <w:tc>
          <w:tcPr>
            <w:tcW w:w="2694" w:type="dxa"/>
            <w:vAlign w:val="center"/>
          </w:tcPr>
          <w:p>
            <w:pPr>
              <w:kinsoku w:val="0"/>
              <w:overflowPunct w:val="0"/>
              <w:spacing w:line="440" w:lineRule="exac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insoku w:val="0"/>
              <w:overflowPunct w:val="0"/>
              <w:spacing w:line="40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班主任签字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学校意见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kinsoku w:val="0"/>
              <w:overflowPunct w:val="0"/>
              <w:spacing w:line="440" w:lineRule="exac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ind w:firstLine="1400" w:firstLineChars="500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校  长：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考区审核</w:t>
            </w:r>
          </w:p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kinsoku w:val="0"/>
              <w:overflowPunct w:val="0"/>
              <w:spacing w:line="440" w:lineRule="exact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ind w:firstLine="1400" w:firstLineChars="500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审核人：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考区教育招考机构记录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kinsoku w:val="0"/>
              <w:overflowPunct w:val="0"/>
              <w:spacing w:line="440" w:lineRule="exact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440" w:lineRule="exact"/>
              <w:ind w:firstLine="1400" w:firstLineChars="500"/>
              <w:jc w:val="left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记录人：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28" w:type="dxa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auto"/>
                <w:sz w:val="28"/>
                <w:szCs w:val="28"/>
              </w:rPr>
              <w:t>备    注</w:t>
            </w:r>
          </w:p>
        </w:tc>
        <w:tc>
          <w:tcPr>
            <w:tcW w:w="7470" w:type="dxa"/>
            <w:gridSpan w:val="4"/>
            <w:vAlign w:val="center"/>
          </w:tcPr>
          <w:p>
            <w:pPr>
              <w:kinsoku w:val="0"/>
              <w:overflowPunct w:val="0"/>
              <w:spacing w:line="440" w:lineRule="exact"/>
              <w:jc w:val="center"/>
              <w:rPr>
                <w:rFonts w:ascii="仿宋_GB2312" w:hAnsi="华文中宋" w:eastAsia="仿宋_GB2312" w:cs="宋体"/>
                <w:color w:val="auto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jc w:val="left"/>
        <w:rPr>
          <w:rFonts w:ascii="仿宋_GB2312" w:hAnsi="华文中宋" w:eastAsia="仿宋_GB2312" w:cs="宋体"/>
          <w:color w:val="auto"/>
          <w:sz w:val="28"/>
          <w:szCs w:val="28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linePitch="312" w:charSpace="0"/>
        </w:sectPr>
      </w:pPr>
      <w:r>
        <w:rPr>
          <w:rFonts w:hint="eastAsia" w:ascii="仿宋_GB2312" w:hAnsi="华文中宋" w:eastAsia="仿宋_GB2312" w:cs="宋体"/>
          <w:color w:val="auto"/>
          <w:w w:val="90"/>
          <w:sz w:val="28"/>
          <w:szCs w:val="28"/>
        </w:rPr>
        <w:t>本表连同证明材料一式三份。考区教育招考机构留存一份，学校留存两份（一份学校留存，一份装入学生档案）。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jc w:val="center"/>
        <w:rPr>
          <w:rFonts w:ascii="仿宋_GB2312" w:hAnsi="黑体" w:eastAsia="仿宋_GB2312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体育与健康考试社会考生健康情况声明书</w:t>
      </w:r>
    </w:p>
    <w:p>
      <w:pPr>
        <w:spacing w:line="440" w:lineRule="exact"/>
        <w:rPr>
          <w:rFonts w:ascii="仿宋" w:hAnsi="仿宋" w:eastAsia="仿宋"/>
          <w:color w:val="auto"/>
        </w:rPr>
      </w:pPr>
    </w:p>
    <w:p>
      <w:pPr>
        <w:spacing w:line="440" w:lineRule="exact"/>
        <w:ind w:firstLine="560" w:firstLineChars="200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本人已知晓并理解、遵守</w:t>
      </w:r>
      <w:r>
        <w:rPr>
          <w:rFonts w:hint="eastAsia" w:eastAsia="方正仿宋简体"/>
          <w:color w:val="auto"/>
          <w:sz w:val="28"/>
          <w:szCs w:val="28"/>
        </w:rPr>
        <w:t>2022年</w:t>
      </w:r>
      <w:r>
        <w:rPr>
          <w:rFonts w:hint="eastAsia" w:eastAsia="方正仿宋简体"/>
          <w:color w:val="auto"/>
          <w:sz w:val="28"/>
          <w:szCs w:val="28"/>
          <w:lang w:eastAsia="zh-CN"/>
        </w:rPr>
        <w:t>普通高中</w:t>
      </w:r>
      <w:r>
        <w:rPr>
          <w:rFonts w:hint="eastAsia" w:eastAsia="方正仿宋简体"/>
          <w:color w:val="auto"/>
          <w:sz w:val="28"/>
          <w:szCs w:val="28"/>
        </w:rPr>
        <w:t>学业水平合格性考试体育与健康考试</w:t>
      </w:r>
      <w:r>
        <w:rPr>
          <w:rFonts w:eastAsia="方正仿宋简体"/>
          <w:color w:val="auto"/>
          <w:sz w:val="28"/>
          <w:szCs w:val="28"/>
        </w:rPr>
        <w:t>关于考生个人健康要求和新冠肺炎疫情防控相关管理规定，并做如下声明：</w:t>
      </w:r>
    </w:p>
    <w:p>
      <w:pPr>
        <w:numPr>
          <w:ilvl w:val="0"/>
          <w:numId w:val="1"/>
        </w:numPr>
        <w:spacing w:line="440" w:lineRule="exact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本人不属于疫情防控要求</w:t>
      </w:r>
      <w:r>
        <w:rPr>
          <w:rFonts w:hint="eastAsia" w:eastAsia="方正仿宋简体"/>
          <w:color w:val="auto"/>
          <w:sz w:val="28"/>
          <w:szCs w:val="28"/>
          <w:lang w:val="en-US" w:eastAsia="zh-CN"/>
        </w:rPr>
        <w:t>7</w:t>
      </w:r>
      <w:r>
        <w:rPr>
          <w:rFonts w:eastAsia="方正仿宋简体"/>
          <w:color w:val="auto"/>
          <w:sz w:val="28"/>
          <w:szCs w:val="28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440" w:lineRule="exact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本人在考前</w:t>
      </w:r>
      <w:r>
        <w:rPr>
          <w:rFonts w:hint="eastAsia" w:eastAsia="方正仿宋简体"/>
          <w:color w:val="auto"/>
          <w:sz w:val="28"/>
          <w:szCs w:val="28"/>
          <w:lang w:val="en-US" w:eastAsia="zh-CN"/>
        </w:rPr>
        <w:t>7</w:t>
      </w:r>
      <w:r>
        <w:rPr>
          <w:rFonts w:eastAsia="方正仿宋简体"/>
          <w:color w:val="auto"/>
          <w:sz w:val="28"/>
          <w:szCs w:val="28"/>
        </w:rPr>
        <w:t>天内如实填写“体温自我监测登记表”，体温和个人健康情况均正常。</w:t>
      </w:r>
    </w:p>
    <w:p>
      <w:pPr>
        <w:numPr>
          <w:ilvl w:val="0"/>
          <w:numId w:val="1"/>
        </w:numPr>
        <w:spacing w:line="440" w:lineRule="exact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560" w:firstLineChars="200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本人保证以上声明信息真实、准确、完整，并知悉我将承担瞒报的法律后果及责任。</w:t>
      </w:r>
    </w:p>
    <w:p>
      <w:pPr>
        <w:spacing w:line="440" w:lineRule="exact"/>
        <w:rPr>
          <w:rFonts w:eastAsia="方正仿宋简体"/>
          <w:color w:val="auto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声明人（签字）：      联系电话：           日期：</w:t>
      </w:r>
    </w:p>
    <w:p>
      <w:pPr>
        <w:spacing w:line="440" w:lineRule="exact"/>
        <w:ind w:firstLine="150" w:firstLineChars="50"/>
        <w:jc w:val="center"/>
        <w:rPr>
          <w:rFonts w:eastAsia="方正仿宋简体"/>
          <w:color w:val="auto"/>
          <w:sz w:val="30"/>
          <w:szCs w:val="30"/>
        </w:rPr>
      </w:pPr>
    </w:p>
    <w:p>
      <w:pPr>
        <w:spacing w:line="440" w:lineRule="exact"/>
        <w:ind w:firstLine="140" w:firstLineChars="50"/>
        <w:jc w:val="center"/>
        <w:rPr>
          <w:rFonts w:eastAsia="方正仿宋简体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体温自我监测登记表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680"/>
        <w:gridCol w:w="2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auto"/>
                <w:kern w:val="0"/>
                <w:sz w:val="28"/>
                <w:szCs w:val="28"/>
              </w:rPr>
              <w:t>日期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auto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考前7天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考前6天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考前5天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考前4天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考前3天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考前2天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6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方正仿宋简体"/>
                <w:color w:val="auto"/>
                <w:kern w:val="0"/>
                <w:sz w:val="28"/>
                <w:szCs w:val="28"/>
              </w:rPr>
              <w:t>考前1天</w:t>
            </w:r>
          </w:p>
        </w:tc>
        <w:tc>
          <w:tcPr>
            <w:tcW w:w="2680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方正仿宋简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eastAsia="方正仿宋简体"/>
          <w:color w:val="auto"/>
          <w:sz w:val="28"/>
          <w:szCs w:val="28"/>
        </w:rPr>
        <w:t>注：社会考生</w:t>
      </w:r>
      <w:r>
        <w:rPr>
          <w:rFonts w:hint="eastAsia" w:eastAsia="方正仿宋简体"/>
          <w:color w:val="auto"/>
          <w:sz w:val="28"/>
          <w:szCs w:val="28"/>
        </w:rPr>
        <w:t>参加考试</w:t>
      </w:r>
      <w:r>
        <w:rPr>
          <w:rFonts w:eastAsia="方正仿宋简体"/>
          <w:color w:val="auto"/>
          <w:sz w:val="28"/>
          <w:szCs w:val="28"/>
        </w:rPr>
        <w:t>时，需向</w:t>
      </w:r>
      <w:r>
        <w:rPr>
          <w:rFonts w:hint="eastAsia" w:eastAsia="方正仿宋简体"/>
          <w:color w:val="auto"/>
          <w:sz w:val="28"/>
          <w:szCs w:val="28"/>
        </w:rPr>
        <w:t>考点</w:t>
      </w:r>
      <w:r>
        <w:rPr>
          <w:rFonts w:eastAsia="方正仿宋简体"/>
          <w:color w:val="auto"/>
          <w:sz w:val="28"/>
          <w:szCs w:val="28"/>
        </w:rPr>
        <w:t>提供此</w:t>
      </w:r>
      <w:r>
        <w:rPr>
          <w:rFonts w:hint="eastAsia" w:eastAsia="方正仿宋简体"/>
          <w:color w:val="auto"/>
          <w:sz w:val="28"/>
          <w:szCs w:val="28"/>
        </w:rPr>
        <w:t>声明书和登记</w:t>
      </w:r>
      <w:r>
        <w:rPr>
          <w:rFonts w:eastAsia="方正仿宋简体"/>
          <w:color w:val="auto"/>
          <w:sz w:val="28"/>
          <w:szCs w:val="28"/>
        </w:rPr>
        <w:t>表。</w:t>
      </w:r>
    </w:p>
    <w:sectPr>
      <w:pgSz w:w="11906" w:h="16838"/>
      <w:pgMar w:top="2098" w:right="1474" w:bottom="1984" w:left="1587" w:header="851" w:footer="992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lYWM4NmNjZGY2NDUzMTI2OWYwYTMzNzNlZjM0YzkifQ=="/>
  </w:docVars>
  <w:rsids>
    <w:rsidRoot w:val="003A7473"/>
    <w:rsid w:val="00015202"/>
    <w:rsid w:val="000171A7"/>
    <w:rsid w:val="00017EB9"/>
    <w:rsid w:val="00022A27"/>
    <w:rsid w:val="00031604"/>
    <w:rsid w:val="000363DC"/>
    <w:rsid w:val="00072E66"/>
    <w:rsid w:val="0009106E"/>
    <w:rsid w:val="000A14DE"/>
    <w:rsid w:val="000D2B73"/>
    <w:rsid w:val="000E30E5"/>
    <w:rsid w:val="000E49AC"/>
    <w:rsid w:val="0011296F"/>
    <w:rsid w:val="001170A7"/>
    <w:rsid w:val="00117D75"/>
    <w:rsid w:val="00121C60"/>
    <w:rsid w:val="001375CC"/>
    <w:rsid w:val="0014120A"/>
    <w:rsid w:val="00166934"/>
    <w:rsid w:val="00170471"/>
    <w:rsid w:val="001863CD"/>
    <w:rsid w:val="00194189"/>
    <w:rsid w:val="001B52E1"/>
    <w:rsid w:val="001B7208"/>
    <w:rsid w:val="001D4E37"/>
    <w:rsid w:val="001E77E2"/>
    <w:rsid w:val="001F39CD"/>
    <w:rsid w:val="00207251"/>
    <w:rsid w:val="00231078"/>
    <w:rsid w:val="00234A90"/>
    <w:rsid w:val="00253023"/>
    <w:rsid w:val="00271012"/>
    <w:rsid w:val="00287F24"/>
    <w:rsid w:val="0029616D"/>
    <w:rsid w:val="002A5436"/>
    <w:rsid w:val="002A597A"/>
    <w:rsid w:val="002A6504"/>
    <w:rsid w:val="002B4FE0"/>
    <w:rsid w:val="002C1C1F"/>
    <w:rsid w:val="002C1DFB"/>
    <w:rsid w:val="002C41A2"/>
    <w:rsid w:val="002C519E"/>
    <w:rsid w:val="002C559D"/>
    <w:rsid w:val="002D0113"/>
    <w:rsid w:val="002D4D74"/>
    <w:rsid w:val="002E0894"/>
    <w:rsid w:val="002E74EC"/>
    <w:rsid w:val="002F14C9"/>
    <w:rsid w:val="003044D5"/>
    <w:rsid w:val="0030716C"/>
    <w:rsid w:val="00316A8D"/>
    <w:rsid w:val="003500BE"/>
    <w:rsid w:val="003567DD"/>
    <w:rsid w:val="00376224"/>
    <w:rsid w:val="003823DC"/>
    <w:rsid w:val="00390F98"/>
    <w:rsid w:val="003976EE"/>
    <w:rsid w:val="003A3898"/>
    <w:rsid w:val="003A471B"/>
    <w:rsid w:val="003A7473"/>
    <w:rsid w:val="003A74E3"/>
    <w:rsid w:val="003B1239"/>
    <w:rsid w:val="003C0A64"/>
    <w:rsid w:val="003C49C1"/>
    <w:rsid w:val="003D1301"/>
    <w:rsid w:val="003D50BA"/>
    <w:rsid w:val="003F1A1A"/>
    <w:rsid w:val="003F55FA"/>
    <w:rsid w:val="00400669"/>
    <w:rsid w:val="0040632E"/>
    <w:rsid w:val="004245DF"/>
    <w:rsid w:val="00470E2A"/>
    <w:rsid w:val="00471704"/>
    <w:rsid w:val="00476158"/>
    <w:rsid w:val="00476351"/>
    <w:rsid w:val="00487269"/>
    <w:rsid w:val="004906E9"/>
    <w:rsid w:val="004C39E7"/>
    <w:rsid w:val="004C5E78"/>
    <w:rsid w:val="004D4B36"/>
    <w:rsid w:val="004D6331"/>
    <w:rsid w:val="00514998"/>
    <w:rsid w:val="00522802"/>
    <w:rsid w:val="005253D7"/>
    <w:rsid w:val="00541FB8"/>
    <w:rsid w:val="005422CD"/>
    <w:rsid w:val="0056403C"/>
    <w:rsid w:val="00564833"/>
    <w:rsid w:val="005815F7"/>
    <w:rsid w:val="005B2DBA"/>
    <w:rsid w:val="005B565A"/>
    <w:rsid w:val="005B6C77"/>
    <w:rsid w:val="005C2E14"/>
    <w:rsid w:val="005C7457"/>
    <w:rsid w:val="005D13EA"/>
    <w:rsid w:val="00607CD7"/>
    <w:rsid w:val="00615276"/>
    <w:rsid w:val="00621FB0"/>
    <w:rsid w:val="00627D6A"/>
    <w:rsid w:val="0063748D"/>
    <w:rsid w:val="0064355C"/>
    <w:rsid w:val="006565B2"/>
    <w:rsid w:val="00657F37"/>
    <w:rsid w:val="00665ED9"/>
    <w:rsid w:val="00665F33"/>
    <w:rsid w:val="00676B04"/>
    <w:rsid w:val="00683FF9"/>
    <w:rsid w:val="00684A56"/>
    <w:rsid w:val="006B65D6"/>
    <w:rsid w:val="006B7E6D"/>
    <w:rsid w:val="006C3CBB"/>
    <w:rsid w:val="006C7952"/>
    <w:rsid w:val="006E4CA2"/>
    <w:rsid w:val="006F2305"/>
    <w:rsid w:val="006F250C"/>
    <w:rsid w:val="006F68E3"/>
    <w:rsid w:val="0071365A"/>
    <w:rsid w:val="00713EB3"/>
    <w:rsid w:val="0072132D"/>
    <w:rsid w:val="00722A96"/>
    <w:rsid w:val="00733F3F"/>
    <w:rsid w:val="007404E1"/>
    <w:rsid w:val="007464BA"/>
    <w:rsid w:val="00752DAF"/>
    <w:rsid w:val="00753FF7"/>
    <w:rsid w:val="00761AD2"/>
    <w:rsid w:val="0076472E"/>
    <w:rsid w:val="00797354"/>
    <w:rsid w:val="007A3657"/>
    <w:rsid w:val="007F0B96"/>
    <w:rsid w:val="007F1B19"/>
    <w:rsid w:val="008167D3"/>
    <w:rsid w:val="00820269"/>
    <w:rsid w:val="008359F5"/>
    <w:rsid w:val="00870FBD"/>
    <w:rsid w:val="00885A6B"/>
    <w:rsid w:val="00887E49"/>
    <w:rsid w:val="008974FF"/>
    <w:rsid w:val="008A10FD"/>
    <w:rsid w:val="008C5A85"/>
    <w:rsid w:val="008D1936"/>
    <w:rsid w:val="008E0A8D"/>
    <w:rsid w:val="008E536C"/>
    <w:rsid w:val="008E78B2"/>
    <w:rsid w:val="008F19A0"/>
    <w:rsid w:val="009015CD"/>
    <w:rsid w:val="00905947"/>
    <w:rsid w:val="00905F43"/>
    <w:rsid w:val="00953E47"/>
    <w:rsid w:val="00954EAD"/>
    <w:rsid w:val="00977D76"/>
    <w:rsid w:val="00980890"/>
    <w:rsid w:val="009B3924"/>
    <w:rsid w:val="009B466A"/>
    <w:rsid w:val="009B4FE8"/>
    <w:rsid w:val="009E0A61"/>
    <w:rsid w:val="009F7734"/>
    <w:rsid w:val="00A04B33"/>
    <w:rsid w:val="00A06F22"/>
    <w:rsid w:val="00A24A15"/>
    <w:rsid w:val="00A36100"/>
    <w:rsid w:val="00A52AEB"/>
    <w:rsid w:val="00A74832"/>
    <w:rsid w:val="00AB14AE"/>
    <w:rsid w:val="00AB5D2A"/>
    <w:rsid w:val="00AC489D"/>
    <w:rsid w:val="00AC7772"/>
    <w:rsid w:val="00AE372A"/>
    <w:rsid w:val="00AF148A"/>
    <w:rsid w:val="00AF4B3F"/>
    <w:rsid w:val="00AF5055"/>
    <w:rsid w:val="00B0577A"/>
    <w:rsid w:val="00B12A4B"/>
    <w:rsid w:val="00B6080E"/>
    <w:rsid w:val="00B73EFB"/>
    <w:rsid w:val="00B911CA"/>
    <w:rsid w:val="00B9611E"/>
    <w:rsid w:val="00BA4EE7"/>
    <w:rsid w:val="00BA7E28"/>
    <w:rsid w:val="00BC0BBE"/>
    <w:rsid w:val="00BC42FC"/>
    <w:rsid w:val="00BC6145"/>
    <w:rsid w:val="00BC7148"/>
    <w:rsid w:val="00BE21C5"/>
    <w:rsid w:val="00BF2C4C"/>
    <w:rsid w:val="00C05B69"/>
    <w:rsid w:val="00C1054F"/>
    <w:rsid w:val="00C20439"/>
    <w:rsid w:val="00C261D5"/>
    <w:rsid w:val="00C27208"/>
    <w:rsid w:val="00C30C45"/>
    <w:rsid w:val="00C328D7"/>
    <w:rsid w:val="00C40F40"/>
    <w:rsid w:val="00C42BC6"/>
    <w:rsid w:val="00C476C6"/>
    <w:rsid w:val="00C77993"/>
    <w:rsid w:val="00C8022B"/>
    <w:rsid w:val="00C9357C"/>
    <w:rsid w:val="00C95359"/>
    <w:rsid w:val="00CC5AE6"/>
    <w:rsid w:val="00CD134F"/>
    <w:rsid w:val="00CD317C"/>
    <w:rsid w:val="00CF0EBD"/>
    <w:rsid w:val="00CF7221"/>
    <w:rsid w:val="00D17D8E"/>
    <w:rsid w:val="00D25F5A"/>
    <w:rsid w:val="00D43194"/>
    <w:rsid w:val="00D468B5"/>
    <w:rsid w:val="00D528DB"/>
    <w:rsid w:val="00D55332"/>
    <w:rsid w:val="00D641A7"/>
    <w:rsid w:val="00D9148F"/>
    <w:rsid w:val="00DA6552"/>
    <w:rsid w:val="00DC2AC5"/>
    <w:rsid w:val="00DD3051"/>
    <w:rsid w:val="00DE0E14"/>
    <w:rsid w:val="00DE2578"/>
    <w:rsid w:val="00DF4B80"/>
    <w:rsid w:val="00E02D16"/>
    <w:rsid w:val="00E02DB1"/>
    <w:rsid w:val="00E21D3F"/>
    <w:rsid w:val="00E33971"/>
    <w:rsid w:val="00E81A5C"/>
    <w:rsid w:val="00E81D19"/>
    <w:rsid w:val="00E85C59"/>
    <w:rsid w:val="00E93591"/>
    <w:rsid w:val="00E96A83"/>
    <w:rsid w:val="00EB7BD6"/>
    <w:rsid w:val="00ED3276"/>
    <w:rsid w:val="00ED3695"/>
    <w:rsid w:val="00EE44D2"/>
    <w:rsid w:val="00EE46EA"/>
    <w:rsid w:val="00EF37DC"/>
    <w:rsid w:val="00EF5BA9"/>
    <w:rsid w:val="00F02C6A"/>
    <w:rsid w:val="00F1354E"/>
    <w:rsid w:val="00F17DC0"/>
    <w:rsid w:val="00F25620"/>
    <w:rsid w:val="00F2703D"/>
    <w:rsid w:val="00F31CE6"/>
    <w:rsid w:val="00F54537"/>
    <w:rsid w:val="00F635EC"/>
    <w:rsid w:val="00FA3BB1"/>
    <w:rsid w:val="00FB4DA4"/>
    <w:rsid w:val="00FD762C"/>
    <w:rsid w:val="00FF1AFF"/>
    <w:rsid w:val="04FE2BB2"/>
    <w:rsid w:val="083601C6"/>
    <w:rsid w:val="125D1322"/>
    <w:rsid w:val="12687C50"/>
    <w:rsid w:val="19E37E3E"/>
    <w:rsid w:val="1A64769D"/>
    <w:rsid w:val="1D1846B3"/>
    <w:rsid w:val="1D240DC2"/>
    <w:rsid w:val="24863CB7"/>
    <w:rsid w:val="25B154E7"/>
    <w:rsid w:val="2C6331A7"/>
    <w:rsid w:val="2FBD1994"/>
    <w:rsid w:val="30F634D3"/>
    <w:rsid w:val="31DB3EED"/>
    <w:rsid w:val="3612353F"/>
    <w:rsid w:val="38095E86"/>
    <w:rsid w:val="3A9A66A8"/>
    <w:rsid w:val="3F7D303D"/>
    <w:rsid w:val="44A43B7B"/>
    <w:rsid w:val="44DA287E"/>
    <w:rsid w:val="45D004A1"/>
    <w:rsid w:val="4B255F42"/>
    <w:rsid w:val="4F2D72CD"/>
    <w:rsid w:val="53D27E4C"/>
    <w:rsid w:val="5CDF4FD8"/>
    <w:rsid w:val="5ED86883"/>
    <w:rsid w:val="620924EB"/>
    <w:rsid w:val="640815D9"/>
    <w:rsid w:val="6D3671B7"/>
    <w:rsid w:val="73872E8A"/>
    <w:rsid w:val="73F827EB"/>
    <w:rsid w:val="754D5063"/>
    <w:rsid w:val="761248C4"/>
    <w:rsid w:val="78C12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4640</Words>
  <Characters>5120</Characters>
  <Lines>43</Lines>
  <Paragraphs>12</Paragraphs>
  <TotalTime>41</TotalTime>
  <ScaleCrop>false</ScaleCrop>
  <LinksUpToDate>false</LinksUpToDate>
  <CharactersWithSpaces>5422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2020-12-02T01:21:00Z</dcterms:created>
  <dc:creator>Windows</dc:creator>
  <cp:lastModifiedBy>187----2337</cp:lastModifiedBy>
  <cp:lastPrinted>2020-12-04T06:50:00Z</cp:lastPrinted>
  <dcterms:modified xsi:type="dcterms:W3CDTF">2022-09-06T03:18:34Z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86CC7EA717E64ED4A37424DFE2090AD6</vt:lpwstr>
  </property>
</Properties>
</file>